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098A6E" w14:textId="77777777" w:rsidR="007C5812" w:rsidRPr="007C5812" w:rsidRDefault="007C5812" w:rsidP="007C5812">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7C5812">
        <w:rPr>
          <w:rFonts w:ascii="Times New Roman" w:eastAsia="Times New Roman" w:hAnsi="Times New Roman" w:cs="Times New Roman"/>
          <w:b/>
          <w:bCs/>
          <w:kern w:val="0"/>
          <w:sz w:val="24"/>
          <w:szCs w:val="24"/>
          <w:rtl/>
          <w14:ligatures w14:val="none"/>
        </w:rPr>
        <w:t>موضوع تعبير عن حرية الرأي</w:t>
      </w:r>
      <w:r w:rsidRPr="007C5812">
        <w:rPr>
          <w:rFonts w:ascii="Times New Roman" w:eastAsia="Times New Roman" w:hAnsi="Times New Roman" w:cs="Times New Roman"/>
          <w:kern w:val="0"/>
          <w:sz w:val="24"/>
          <w:szCs w:val="24"/>
          <w:rtl/>
          <w14:ligatures w14:val="none"/>
        </w:rPr>
        <w:t>، فلكلّ إنسان في هذه الدّنيا مجموعة من الآراء والقناعات التي يتمتع بها، والتي يقتنع بها داخليًّا، وتمارس حريّة هذا الرأي إذا ما استطاع الإنسان أن يعبّر عن هذه الآراء التي يتمتّع بها، وفيما يلي موضوع تعبير متكامل العناصر يتحدّث عن حرية الرّأي وكلّ ما يتعلّق بهذا الموضوع، إليكم نصّ الموضوع</w:t>
      </w:r>
      <w:r w:rsidRPr="007C5812">
        <w:rPr>
          <w:rFonts w:ascii="Times New Roman" w:eastAsia="Times New Roman" w:hAnsi="Times New Roman" w:cs="Times New Roman"/>
          <w:kern w:val="0"/>
          <w:sz w:val="24"/>
          <w:szCs w:val="24"/>
          <w14:ligatures w14:val="none"/>
        </w:rPr>
        <w:t>.</w:t>
      </w:r>
    </w:p>
    <w:p w14:paraId="21109446" w14:textId="77777777" w:rsidR="007C5812" w:rsidRPr="007C5812" w:rsidRDefault="007C5812" w:rsidP="007C5812">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7C5812">
        <w:rPr>
          <w:rFonts w:ascii="Times New Roman" w:eastAsia="Times New Roman" w:hAnsi="Times New Roman" w:cs="Times New Roman"/>
          <w:b/>
          <w:bCs/>
          <w:kern w:val="0"/>
          <w:sz w:val="36"/>
          <w:szCs w:val="36"/>
          <w:rtl/>
          <w14:ligatures w14:val="none"/>
        </w:rPr>
        <w:t>مقدمة موضوع تعبير عن حرية الرأي</w:t>
      </w:r>
    </w:p>
    <w:p w14:paraId="14151414" w14:textId="77777777" w:rsidR="007C5812" w:rsidRPr="007C5812" w:rsidRDefault="007C5812" w:rsidP="007C5812">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7C5812">
        <w:rPr>
          <w:rFonts w:ascii="Times New Roman" w:eastAsia="Times New Roman" w:hAnsi="Times New Roman" w:cs="Times New Roman"/>
          <w:kern w:val="0"/>
          <w:sz w:val="24"/>
          <w:szCs w:val="24"/>
          <w:rtl/>
          <w14:ligatures w14:val="none"/>
        </w:rPr>
        <w:t>مما لا شكّ فيه أنّ كلّ إنسان في هذه الحياة يفكّر بطريقة تخصّه هو فقط دونًا عن الجميع، فلكلّ شخصٍ معتقداته ومبادئه التي يقتنع بها ويسير عليها، ولعلّ أبسط حقّ من حقوق الإنسان أن يكون حرًّا في آرائه، وألّا يتعرّض لأي مضايقة أو إحراج بسبب الآراء التي يتبنّاها</w:t>
      </w:r>
      <w:r w:rsidRPr="007C5812">
        <w:rPr>
          <w:rFonts w:ascii="Times New Roman" w:eastAsia="Times New Roman" w:hAnsi="Times New Roman" w:cs="Times New Roman"/>
          <w:kern w:val="0"/>
          <w:sz w:val="24"/>
          <w:szCs w:val="24"/>
          <w14:ligatures w14:val="none"/>
        </w:rPr>
        <w:t>.</w:t>
      </w:r>
    </w:p>
    <w:p w14:paraId="07B00428" w14:textId="77777777" w:rsidR="007C5812" w:rsidRPr="007C5812" w:rsidRDefault="007C5812" w:rsidP="007C5812">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7C5812">
        <w:rPr>
          <w:rFonts w:ascii="Times New Roman" w:eastAsia="Times New Roman" w:hAnsi="Times New Roman" w:cs="Times New Roman"/>
          <w:b/>
          <w:bCs/>
          <w:kern w:val="0"/>
          <w:sz w:val="36"/>
          <w:szCs w:val="36"/>
          <w:rtl/>
          <w14:ligatures w14:val="none"/>
        </w:rPr>
        <w:t>موضوع تعبير عن حرية الرأي</w:t>
      </w:r>
    </w:p>
    <w:p w14:paraId="069C318D" w14:textId="77777777" w:rsidR="007C5812" w:rsidRPr="007C5812" w:rsidRDefault="007C5812" w:rsidP="007C5812">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7C5812">
        <w:rPr>
          <w:rFonts w:ascii="Times New Roman" w:eastAsia="Times New Roman" w:hAnsi="Times New Roman" w:cs="Times New Roman"/>
          <w:kern w:val="0"/>
          <w:sz w:val="24"/>
          <w:szCs w:val="24"/>
          <w:rtl/>
          <w14:ligatures w14:val="none"/>
        </w:rPr>
        <w:t>كثير من الناس يعانون في المجتمع من قمع أو رقابة لآرائهم، بحيث لا يتمكّنون من تبنّي بعض الأفكار أو التعبير عنها حتّى، وإنّ هذا الأمر من أشد الأمور خطورة على المجتمع، فقولبة الرأي العام ضمن قالب واحد قد يحدّ من تطوّر المجتمع</w:t>
      </w:r>
      <w:r w:rsidRPr="007C5812">
        <w:rPr>
          <w:rFonts w:ascii="Times New Roman" w:eastAsia="Times New Roman" w:hAnsi="Times New Roman" w:cs="Times New Roman"/>
          <w:kern w:val="0"/>
          <w:sz w:val="24"/>
          <w:szCs w:val="24"/>
          <w14:ligatures w14:val="none"/>
        </w:rPr>
        <w:t>.</w:t>
      </w:r>
    </w:p>
    <w:p w14:paraId="3125987C" w14:textId="77777777" w:rsidR="007C5812" w:rsidRPr="007C5812" w:rsidRDefault="007C5812" w:rsidP="007C5812">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7C5812">
        <w:rPr>
          <w:rFonts w:ascii="Times New Roman" w:eastAsia="Times New Roman" w:hAnsi="Times New Roman" w:cs="Times New Roman"/>
          <w:b/>
          <w:bCs/>
          <w:kern w:val="0"/>
          <w:sz w:val="27"/>
          <w:szCs w:val="27"/>
          <w:rtl/>
          <w14:ligatures w14:val="none"/>
        </w:rPr>
        <w:t>المعنى الحقيقي لحرية الرأي</w:t>
      </w:r>
    </w:p>
    <w:p w14:paraId="0A57919C" w14:textId="77777777" w:rsidR="007C5812" w:rsidRPr="007C5812" w:rsidRDefault="007C5812" w:rsidP="007C5812">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7C5812">
        <w:rPr>
          <w:rFonts w:ascii="Times New Roman" w:eastAsia="Times New Roman" w:hAnsi="Times New Roman" w:cs="Times New Roman"/>
          <w:kern w:val="0"/>
          <w:sz w:val="24"/>
          <w:szCs w:val="24"/>
          <w:rtl/>
          <w14:ligatures w14:val="none"/>
        </w:rPr>
        <w:t>فحرية الرأي تكون عندما يكون لدى الفرد مساحة للتعبير عن آرائه وأفكاره، وأمّا عن أشكال التعبير فهي متعدّدة ومتنوّعة، كالرسم مثلًا أو التمثيل أو الكتابة، وغير ذلك من الطّرق</w:t>
      </w:r>
      <w:r w:rsidRPr="007C5812">
        <w:rPr>
          <w:rFonts w:ascii="Times New Roman" w:eastAsia="Times New Roman" w:hAnsi="Times New Roman" w:cs="Times New Roman"/>
          <w:kern w:val="0"/>
          <w:sz w:val="24"/>
          <w:szCs w:val="24"/>
          <w14:ligatures w14:val="none"/>
        </w:rPr>
        <w:t>.</w:t>
      </w:r>
    </w:p>
    <w:p w14:paraId="5C79C8DD" w14:textId="77777777" w:rsidR="007C5812" w:rsidRPr="007C5812" w:rsidRDefault="007C5812" w:rsidP="007C5812">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7C5812">
        <w:rPr>
          <w:rFonts w:ascii="Times New Roman" w:eastAsia="Times New Roman" w:hAnsi="Times New Roman" w:cs="Times New Roman"/>
          <w:kern w:val="0"/>
          <w:sz w:val="24"/>
          <w:szCs w:val="24"/>
          <w:rtl/>
          <w14:ligatures w14:val="none"/>
        </w:rPr>
        <w:t>حيث ينبغي أن يكون هذا التعبير بعيدًا عن أي رقابة خارجية، إذ ينبغي ألّا يخضع لأي تأثير خارجي، وذلك كي يتمتع الفرد بمساحة كافية تمكّنه من راحة فكرية واطمئنان ذاتي</w:t>
      </w:r>
      <w:r w:rsidRPr="007C5812">
        <w:rPr>
          <w:rFonts w:ascii="Times New Roman" w:eastAsia="Times New Roman" w:hAnsi="Times New Roman" w:cs="Times New Roman"/>
          <w:kern w:val="0"/>
          <w:sz w:val="24"/>
          <w:szCs w:val="24"/>
          <w14:ligatures w14:val="none"/>
        </w:rPr>
        <w:t>.</w:t>
      </w:r>
    </w:p>
    <w:p w14:paraId="471BB328" w14:textId="77777777" w:rsidR="007C5812" w:rsidRPr="007C5812" w:rsidRDefault="007C5812" w:rsidP="007C5812">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7C5812">
        <w:rPr>
          <w:rFonts w:ascii="Times New Roman" w:eastAsia="Times New Roman" w:hAnsi="Times New Roman" w:cs="Times New Roman"/>
          <w:b/>
          <w:bCs/>
          <w:kern w:val="0"/>
          <w:sz w:val="27"/>
          <w:szCs w:val="27"/>
          <w:rtl/>
          <w14:ligatures w14:val="none"/>
        </w:rPr>
        <w:t>أهمية حرية الرأي</w:t>
      </w:r>
    </w:p>
    <w:p w14:paraId="0CB4DC74" w14:textId="77777777" w:rsidR="007C5812" w:rsidRPr="007C5812" w:rsidRDefault="007C5812" w:rsidP="007C5812">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7C5812">
        <w:rPr>
          <w:rFonts w:ascii="Times New Roman" w:eastAsia="Times New Roman" w:hAnsi="Times New Roman" w:cs="Times New Roman"/>
          <w:kern w:val="0"/>
          <w:sz w:val="24"/>
          <w:szCs w:val="24"/>
          <w:rtl/>
          <w14:ligatures w14:val="none"/>
        </w:rPr>
        <w:t>وتعد حريّة الرأي من أهم الأمور في الحياة، فهي أوّلًا تعبّر عن  كرامة الفرد واستقلاليته، كما أنّها تساهم في توليد عدد من الأفكار الجديدة في المجتمع، وبالتالي تبادل هذه الأفكار وتبنّي الصحيح منها، وتساعد أيضًا على تفعيل الاحترام في المجتمع، فعندما تختلف وجهات النظر، وبتم تبنّيها على اختلافها، فإن ذلك سيخلق جوًّا من الاحترام لجميع الآراء والأفكار</w:t>
      </w:r>
      <w:r w:rsidRPr="007C5812">
        <w:rPr>
          <w:rFonts w:ascii="Times New Roman" w:eastAsia="Times New Roman" w:hAnsi="Times New Roman" w:cs="Times New Roman"/>
          <w:kern w:val="0"/>
          <w:sz w:val="24"/>
          <w:szCs w:val="24"/>
          <w14:ligatures w14:val="none"/>
        </w:rPr>
        <w:t>.</w:t>
      </w:r>
    </w:p>
    <w:p w14:paraId="1179F63B" w14:textId="77777777" w:rsidR="007C5812" w:rsidRPr="007C5812" w:rsidRDefault="007C5812" w:rsidP="007C5812">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7C5812">
        <w:rPr>
          <w:rFonts w:ascii="Times New Roman" w:eastAsia="Times New Roman" w:hAnsi="Times New Roman" w:cs="Times New Roman"/>
          <w:b/>
          <w:bCs/>
          <w:kern w:val="0"/>
          <w:sz w:val="27"/>
          <w:szCs w:val="27"/>
          <w:rtl/>
          <w14:ligatures w14:val="none"/>
        </w:rPr>
        <w:t>الطرق الصحيحة لممارسة حرية الرأي</w:t>
      </w:r>
    </w:p>
    <w:p w14:paraId="0EE7EFBB" w14:textId="77777777" w:rsidR="007C5812" w:rsidRPr="007C5812" w:rsidRDefault="007C5812" w:rsidP="007C5812">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7C5812">
        <w:rPr>
          <w:rFonts w:ascii="Times New Roman" w:eastAsia="Times New Roman" w:hAnsi="Times New Roman" w:cs="Times New Roman"/>
          <w:kern w:val="0"/>
          <w:sz w:val="24"/>
          <w:szCs w:val="24"/>
          <w:rtl/>
          <w14:ligatures w14:val="none"/>
        </w:rPr>
        <w:t>يمكن للإنسان إذا ما أتيح له حرية الرأي أو حرية التعبير أن يكون كذلك ولكن بطريقة صحيحة، إذ ينبغي عليه أوّلًا ألّا يتجاوز القوانين الحكومية التي تضبط البلاد بتصرّفاته وآرائه، وكذلك ينبغي عليه أن يراعي الآخرين، إذ تنتهي حرية المرء عندما تبدأ حرية الآخرين، فبمجرّد بدء الإساءة للآخرين لا يعتبر هذا الأمر حرية رأي أبدًا</w:t>
      </w:r>
      <w:r w:rsidRPr="007C5812">
        <w:rPr>
          <w:rFonts w:ascii="Times New Roman" w:eastAsia="Times New Roman" w:hAnsi="Times New Roman" w:cs="Times New Roman"/>
          <w:kern w:val="0"/>
          <w:sz w:val="24"/>
          <w:szCs w:val="24"/>
          <w14:ligatures w14:val="none"/>
        </w:rPr>
        <w:t>.</w:t>
      </w:r>
    </w:p>
    <w:p w14:paraId="72E4988C" w14:textId="77777777" w:rsidR="007C5812" w:rsidRPr="007C5812" w:rsidRDefault="007C5812" w:rsidP="007C5812">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7C5812">
        <w:rPr>
          <w:rFonts w:ascii="Times New Roman" w:eastAsia="Times New Roman" w:hAnsi="Times New Roman" w:cs="Times New Roman"/>
          <w:b/>
          <w:bCs/>
          <w:kern w:val="0"/>
          <w:sz w:val="36"/>
          <w:szCs w:val="36"/>
          <w:rtl/>
          <w14:ligatures w14:val="none"/>
        </w:rPr>
        <w:t>خاتمة موضوع تعبير عن حرية الرأي</w:t>
      </w:r>
    </w:p>
    <w:p w14:paraId="46BD14DE" w14:textId="77777777" w:rsidR="007C5812" w:rsidRPr="007C5812" w:rsidRDefault="007C5812" w:rsidP="007C5812">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7C5812">
        <w:rPr>
          <w:rFonts w:ascii="Times New Roman" w:eastAsia="Times New Roman" w:hAnsi="Times New Roman" w:cs="Times New Roman"/>
          <w:kern w:val="0"/>
          <w:sz w:val="24"/>
          <w:szCs w:val="24"/>
          <w:rtl/>
          <w14:ligatures w14:val="none"/>
        </w:rPr>
        <w:t>إلى هنا نكون قد وصلنا إلى نهاية الحديث عن حرية الرأي والتعبير، فالإنسان من حقّه أن يعبّر عن أفكاره التي يتبنّاها وأن يتفرّد بما يريد، ولكن كلّ ذلك يمون ضمن نطاق القوانين التي تحمي هذه الحريات من أن تصبح تعدّيًا على الآخرين</w:t>
      </w:r>
      <w:r w:rsidRPr="007C5812">
        <w:rPr>
          <w:rFonts w:ascii="Times New Roman" w:eastAsia="Times New Roman" w:hAnsi="Times New Roman" w:cs="Times New Roman"/>
          <w:kern w:val="0"/>
          <w:sz w:val="24"/>
          <w:szCs w:val="24"/>
          <w14:ligatures w14:val="none"/>
        </w:rPr>
        <w:t>.</w:t>
      </w:r>
    </w:p>
    <w:p w14:paraId="46DFF30D" w14:textId="77777777" w:rsidR="004F06FE" w:rsidRDefault="004F06FE"/>
    <w:sectPr w:rsidR="004F06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5812"/>
    <w:rsid w:val="004F06FE"/>
    <w:rsid w:val="00751405"/>
    <w:rsid w:val="007C581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577257"/>
  <w15:chartTrackingRefBased/>
  <w15:docId w15:val="{D71426D1-6B37-4040-8984-DEF8FDA5BF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2">
    <w:name w:val="heading 2"/>
    <w:basedOn w:val="a"/>
    <w:link w:val="2Char"/>
    <w:uiPriority w:val="9"/>
    <w:qFormat/>
    <w:rsid w:val="007C5812"/>
    <w:pPr>
      <w:spacing w:before="100" w:beforeAutospacing="1" w:after="100" w:afterAutospacing="1" w:line="240" w:lineRule="auto"/>
      <w:outlineLvl w:val="1"/>
    </w:pPr>
    <w:rPr>
      <w:rFonts w:ascii="Times New Roman" w:eastAsia="Times New Roman" w:hAnsi="Times New Roman" w:cs="Times New Roman"/>
      <w:b/>
      <w:bCs/>
      <w:kern w:val="0"/>
      <w:sz w:val="36"/>
      <w:szCs w:val="36"/>
      <w14:ligatures w14:val="none"/>
    </w:rPr>
  </w:style>
  <w:style w:type="paragraph" w:styleId="3">
    <w:name w:val="heading 3"/>
    <w:basedOn w:val="a"/>
    <w:link w:val="3Char"/>
    <w:uiPriority w:val="9"/>
    <w:qFormat/>
    <w:rsid w:val="007C5812"/>
    <w:pPr>
      <w:spacing w:before="100" w:beforeAutospacing="1" w:after="100" w:afterAutospacing="1" w:line="240" w:lineRule="auto"/>
      <w:outlineLvl w:val="2"/>
    </w:pPr>
    <w:rPr>
      <w:rFonts w:ascii="Times New Roman" w:eastAsia="Times New Roman" w:hAnsi="Times New Roman" w:cs="Times New Roman"/>
      <w:b/>
      <w:bCs/>
      <w:kern w:val="0"/>
      <w:sz w:val="27"/>
      <w:szCs w:val="27"/>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عنوان 2 Char"/>
    <w:basedOn w:val="a0"/>
    <w:link w:val="2"/>
    <w:uiPriority w:val="9"/>
    <w:rsid w:val="007C5812"/>
    <w:rPr>
      <w:rFonts w:ascii="Times New Roman" w:eastAsia="Times New Roman" w:hAnsi="Times New Roman" w:cs="Times New Roman"/>
      <w:b/>
      <w:bCs/>
      <w:kern w:val="0"/>
      <w:sz w:val="36"/>
      <w:szCs w:val="36"/>
      <w14:ligatures w14:val="none"/>
    </w:rPr>
  </w:style>
  <w:style w:type="character" w:customStyle="1" w:styleId="3Char">
    <w:name w:val="عنوان 3 Char"/>
    <w:basedOn w:val="a0"/>
    <w:link w:val="3"/>
    <w:uiPriority w:val="9"/>
    <w:rsid w:val="007C5812"/>
    <w:rPr>
      <w:rFonts w:ascii="Times New Roman" w:eastAsia="Times New Roman" w:hAnsi="Times New Roman" w:cs="Times New Roman"/>
      <w:b/>
      <w:bCs/>
      <w:kern w:val="0"/>
      <w:sz w:val="27"/>
      <w:szCs w:val="27"/>
      <w14:ligatures w14:val="none"/>
    </w:rPr>
  </w:style>
  <w:style w:type="paragraph" w:styleId="a3">
    <w:name w:val="Normal (Web)"/>
    <w:basedOn w:val="a"/>
    <w:uiPriority w:val="99"/>
    <w:semiHidden/>
    <w:unhideWhenUsed/>
    <w:rsid w:val="007C5812"/>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a4">
    <w:name w:val="Strong"/>
    <w:basedOn w:val="a0"/>
    <w:uiPriority w:val="22"/>
    <w:qFormat/>
    <w:rsid w:val="007C581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0393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325</Words>
  <Characters>1859</Characters>
  <Application>Microsoft Office Word</Application>
  <DocSecurity>0</DocSecurity>
  <Lines>15</Lines>
  <Paragraphs>4</Paragraphs>
  <ScaleCrop>false</ScaleCrop>
  <Company/>
  <LinksUpToDate>false</LinksUpToDate>
  <CharactersWithSpaces>2180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tarek drbas</dc:creator>
  <cp:keywords/>
  <dc:description/>
  <cp:lastModifiedBy>tarek drbas</cp:lastModifiedBy>
  <cp:revision>1</cp:revision>
  <dcterms:created xsi:type="dcterms:W3CDTF">2023-11-16T22:14:00Z</dcterms:created>
  <dcterms:modified xsi:type="dcterms:W3CDTF">2023-11-16T22:14:00Z</dcterms:modified>
</cp:coreProperties>
</file>